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35" w:rsidRPr="00B40135" w:rsidRDefault="00B40135" w:rsidP="00B40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35">
        <w:rPr>
          <w:rFonts w:ascii="Times New Roman" w:hAnsi="Times New Roman" w:cs="Times New Roman"/>
          <w:b/>
          <w:sz w:val="28"/>
          <w:szCs w:val="28"/>
        </w:rPr>
        <w:t>Талдамалық анықтама</w:t>
      </w:r>
    </w:p>
    <w:p w:rsidR="00764582" w:rsidRDefault="00B40135" w:rsidP="00B40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35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B4013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ПІБ "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резиденциялар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дирекциясы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"ШЖҚ РМК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бөлімінің қызметіндегі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жемқорлық тәуекелдерін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нәтижелері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>.</w:t>
      </w:r>
    </w:p>
    <w:p w:rsidR="00B40135" w:rsidRDefault="00B40135" w:rsidP="00B401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Астана қ.                                                                           " 26 " қараша 2024 ж.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жемқорлыққа қарсы іс-қимыл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" Қазақстан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Заңының 8-бабының 5-тармағына, 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жемқорлық тәуекелдеріне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жүргізудің үлгілік қағидаларын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" Қазақстан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қызмет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жемқорлыққа қарсы іс-қимыл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агенттіг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өрағасының 2016 жылғы 19 қазандағы № 12 бұйрығына сәйкес және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ІБ"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резиденциялар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дирекциясы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" ШЖҚ РМК директорының бұйрығы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ҚР (бұдан әрі-Дирекция) 2024 жылғы 17 қазандағы № 22/169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Комплаенс-офицер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Тасов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А. 2024 жылғы 16 қыркүйектен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дирекцияның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бөлімінде (бұдан әрі – Бөлім)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жемқорлық тәуекелдеріне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(бұдан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–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) жүргізілді.</w:t>
      </w:r>
    </w:p>
    <w:p w:rsidR="00B40135" w:rsidRPr="00B40135" w:rsidRDefault="00B40135" w:rsidP="007C3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r w:rsidR="007C3B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кезеңі 2024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жылды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ң қаңтарынан қарашасына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0135" w:rsidRDefault="00B40135" w:rsidP="007C3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r w:rsidR="007C3B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бағыттар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жүргізілді:</w:t>
      </w:r>
    </w:p>
    <w:p w:rsidR="00B40135" w:rsidRPr="007C3BD1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D1">
        <w:rPr>
          <w:rFonts w:ascii="Times New Roman" w:hAnsi="Times New Roman" w:cs="Times New Roman"/>
          <w:b/>
          <w:sz w:val="28"/>
          <w:szCs w:val="28"/>
        </w:rPr>
        <w:t>1. Бөлімнің қызметіне қатысты нормативті</w:t>
      </w:r>
      <w:proofErr w:type="gramStart"/>
      <w:r w:rsidRPr="007C3BD1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құқықтық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актілерде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жемқорлық тәуекелдерін анықтау.</w:t>
      </w:r>
    </w:p>
    <w:p w:rsidR="00B40135" w:rsidRPr="007C3BD1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D1">
        <w:rPr>
          <w:rFonts w:ascii="Times New Roman" w:hAnsi="Times New Roman" w:cs="Times New Roman"/>
          <w:b/>
          <w:sz w:val="28"/>
          <w:szCs w:val="28"/>
        </w:rPr>
        <w:t>2. Бө</w:t>
      </w:r>
      <w:proofErr w:type="gramStart"/>
      <w:r w:rsidRPr="007C3BD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імнің ұйымдастыру-басқару қызметіндегі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жемқорлық тәуекелдерін анықтау.</w:t>
      </w:r>
    </w:p>
    <w:p w:rsidR="00B40135" w:rsidRPr="00B40135" w:rsidRDefault="00B40135" w:rsidP="007C3B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35">
        <w:rPr>
          <w:rFonts w:ascii="Times New Roman" w:hAnsi="Times New Roman" w:cs="Times New Roman"/>
          <w:b/>
          <w:sz w:val="28"/>
          <w:szCs w:val="28"/>
        </w:rPr>
        <w:t>I. Анықтау</w:t>
      </w:r>
    </w:p>
    <w:p w:rsidR="00B40135" w:rsidRDefault="00B40135" w:rsidP="00B40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35">
        <w:rPr>
          <w:rFonts w:ascii="Times New Roman" w:hAnsi="Times New Roman" w:cs="Times New Roman"/>
          <w:b/>
          <w:sz w:val="28"/>
          <w:szCs w:val="28"/>
        </w:rPr>
        <w:t>бөлімнің қызметін қ</w:t>
      </w:r>
      <w:proofErr w:type="gramStart"/>
      <w:r w:rsidRPr="00B40135">
        <w:rPr>
          <w:rFonts w:ascii="Times New Roman" w:hAnsi="Times New Roman" w:cs="Times New Roman"/>
          <w:b/>
          <w:sz w:val="28"/>
          <w:szCs w:val="28"/>
        </w:rPr>
        <w:t>оз</w:t>
      </w:r>
      <w:proofErr w:type="gram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ғайтын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нормативтік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құқықтық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актілердегі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жемқорлық тәуекелдері.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Қызмет өз жұмысында Қазақстан Республикасының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саласындағы қолданыстағы заңнамасын, Бөлімнің қызметі жөніндегі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құқықтық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және ұйымдық-өкімдік құжаттарды, Президент және кәсіпорын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істері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басқармасының (бұдан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– ҚР ПІБ) бұйрықтарын,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еңбек тәртібі қағидаларын, дирекциядағы қолданыстағы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стандарттарды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бөлім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ережені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жұмыстарды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жүргізу қағидаларын басшылыққа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(бұдан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–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40135" w:rsidRDefault="00B40135" w:rsidP="007C3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қызметкерлердің қызметі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мен лауазымдық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қаулықтары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зерделенді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жемқорлық құқық бұзушылықтар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жасау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ға ықпал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дискрециялық өкілеттіктер 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ережелерді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нәтижелері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анықталған жоқ.</w:t>
      </w:r>
    </w:p>
    <w:p w:rsidR="008C7388" w:rsidRDefault="008C7388" w:rsidP="00B401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135" w:rsidRPr="00B40135" w:rsidRDefault="00B40135" w:rsidP="008C7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35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B40135">
        <w:rPr>
          <w:rFonts w:ascii="Times New Roman" w:hAnsi="Times New Roman" w:cs="Times New Roman"/>
          <w:b/>
          <w:sz w:val="28"/>
          <w:szCs w:val="28"/>
        </w:rPr>
        <w:tab/>
        <w:t>Анықтау</w:t>
      </w:r>
    </w:p>
    <w:p w:rsidR="00B40135" w:rsidRDefault="00B40135" w:rsidP="008C73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B4013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імнің ұйымдастыру-басқару қызметіндегі </w:t>
      </w:r>
      <w:proofErr w:type="spellStart"/>
      <w:r w:rsidRPr="00B40135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B40135">
        <w:rPr>
          <w:rFonts w:ascii="Times New Roman" w:hAnsi="Times New Roman" w:cs="Times New Roman"/>
          <w:b/>
          <w:sz w:val="28"/>
          <w:szCs w:val="28"/>
        </w:rPr>
        <w:t xml:space="preserve"> жемқорлық тәуекелдері.</w:t>
      </w:r>
    </w:p>
    <w:p w:rsidR="00B40135" w:rsidRPr="00B40135" w:rsidRDefault="00B40135" w:rsidP="008C73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Бө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імнің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: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1.</w:t>
      </w:r>
      <w:r w:rsidRPr="00B40135">
        <w:rPr>
          <w:rFonts w:ascii="Times New Roman" w:hAnsi="Times New Roman" w:cs="Times New Roman"/>
          <w:sz w:val="28"/>
          <w:szCs w:val="28"/>
        </w:rPr>
        <w:tab/>
        <w:t>дирекцияның 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" Қазақстан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B4013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аңының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саласындағы өзге де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құқықтық құжаттарға және Қазақстан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Президенті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Басқармасының және оның ведомстволарының қарамағындағы заңды тұлғалардың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ұйымдастыруға қойылатын талаптарға (бұдан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– ҚР ПІБ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талаптары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)сәйкес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жүргізу; 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2.</w:t>
      </w:r>
      <w:r w:rsidRPr="00B401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 мен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алудың жылдық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қалыптастыру, өзгерту, толықтыру;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3.</w:t>
      </w:r>
      <w:r w:rsidRPr="00B401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әсімдерінің ашықтығын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4.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Қазақстан Республикасының заңнамасына сәйкес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мердігерлі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жұмыстарды қоса алғанда,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алудың әртүрлі түрлеріне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келісімшарттар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жасасуды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5.</w:t>
      </w:r>
      <w:r w:rsidRPr="00B401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әлеуетті өнім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берушілермен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бұзу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қосымша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келісімдер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6.</w:t>
      </w:r>
      <w:r w:rsidRPr="00B401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 мен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жүргізу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мерзімдері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мен тәртібінің сақталуын үйлестіру;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7.</w:t>
      </w:r>
      <w:r w:rsidRPr="00B401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 мен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жоспарының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бақылауды жүзеге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8.</w:t>
      </w:r>
      <w:r w:rsidRPr="00B401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жұмыстарды және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9.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әлеуетті өнім берушілердің конкурсқа қатысуға өтінімді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кепіл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енгізілуі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мүмкін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жұмыстарды,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алуға бөлінген соманың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процентінің мөлшерін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енгізуін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бақылау;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10.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әлеуетті өнім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берушілерді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туралы"Қазақстан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B4013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аңының 6-бабында айқындалған шектеудің жоқтығына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11.</w:t>
      </w:r>
      <w:r w:rsidRPr="00B4013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жеткізушілер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үшін ашықтық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бәсекелесті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қағидаттарын сақтау;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12.</w:t>
      </w:r>
      <w:r w:rsidRPr="00B40135">
        <w:rPr>
          <w:rFonts w:ascii="Times New Roman" w:hAnsi="Times New Roman" w:cs="Times New Roman"/>
          <w:sz w:val="28"/>
          <w:szCs w:val="28"/>
        </w:rPr>
        <w:tab/>
        <w:t>кәсіпорынның перспективалық жә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ағымдағы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жоспарларын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әзірлеуге қатысу;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13.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бөлім қызметі шеңберінде кәсіпорынның бағдарламалары 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жобаларын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дайындау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ға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асыруға қатысу;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14.</w:t>
      </w:r>
      <w:r w:rsidRPr="00B40135">
        <w:rPr>
          <w:rFonts w:ascii="Times New Roman" w:hAnsi="Times New Roman" w:cs="Times New Roman"/>
          <w:sz w:val="28"/>
          <w:szCs w:val="28"/>
        </w:rPr>
        <w:tab/>
        <w:t>бөлім құзыреті шеңберінде бөлім қабылдаған және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 әзірлеушілері бөлім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не Бөлім құзыретіне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жататын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r w:rsidRPr="00B40135">
        <w:rPr>
          <w:rFonts w:ascii="Times New Roman" w:hAnsi="Times New Roman" w:cs="Times New Roman"/>
          <w:sz w:val="28"/>
          <w:szCs w:val="28"/>
        </w:rPr>
        <w:lastRenderedPageBreak/>
        <w:t xml:space="preserve">кәсіпорынның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құжаттарына (бұдан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– ЖҰӨ) құқықтық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мониторингті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уақтылы өзектендіру жүргізу;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15.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ЖҰӨ құқықтық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мониторингін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тоқсан сайынғ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ақпарат бөліміне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есепті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кейінгі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айдың 10-күніне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жолдау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16.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Бөлімнің құзыретіне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мәселелер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ұйымдарда кәсіпорынның мүдделерін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білдіру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17.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қызметтік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атқару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болған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барлы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>қ ақпараттың құпиялылығын сақтау;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18.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еңбек тәртібін және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әсіби әдеп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сақтау, қызметтік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міндеттерін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 уақытын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19.</w:t>
      </w:r>
      <w:r w:rsidRPr="00B40135">
        <w:rPr>
          <w:rFonts w:ascii="Times New Roman" w:hAnsi="Times New Roman" w:cs="Times New Roman"/>
          <w:sz w:val="28"/>
          <w:szCs w:val="28"/>
        </w:rPr>
        <w:tab/>
        <w:t>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" Қазақстан Республикасыны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ң З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аңында көзделген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қағидаттарын сақтау;</w:t>
      </w:r>
    </w:p>
    <w:p w:rsid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20.</w:t>
      </w:r>
      <w:r w:rsidRPr="00B40135">
        <w:rPr>
          <w:rFonts w:ascii="Times New Roman" w:hAnsi="Times New Roman" w:cs="Times New Roman"/>
          <w:sz w:val="28"/>
          <w:szCs w:val="28"/>
        </w:rPr>
        <w:tab/>
        <w:t xml:space="preserve">СМЖ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менеджеріне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сәйкестенді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ілетін тәуекелдерге уақтылы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беру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хабарлау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кәсіпорынның тәуекелдерін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іс-шараларды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.</w:t>
      </w:r>
    </w:p>
    <w:p w:rsidR="00B40135" w:rsidRPr="00B40135" w:rsidRDefault="00B40135" w:rsidP="00B40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>Бөлім қызметкерлерінің штат саны-6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бірлі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40135">
        <w:rPr>
          <w:rFonts w:ascii="Times New Roman" w:hAnsi="Times New Roman" w:cs="Times New Roman"/>
          <w:sz w:val="28"/>
          <w:szCs w:val="28"/>
        </w:rPr>
        <w:t>, нақты саны 2024 жылғы қарашаға – 6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), бос жұмыс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жоқ.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Бөлім қызметкерлерінің функционалдық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лауазымдық нұсқаулық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ға сәйкес айқындалған. 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себептер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жұмыстан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босату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жоқ.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Қызметкерлердің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істерін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олардың жақын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туыстары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, жұбайы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зайыбы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) және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жекжаттары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атқаратын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лауазымдар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бағынатын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лауазымды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адамдардың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жұмыс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фактілерін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, сондай-ақ жақын туыстарының, жұбайының (зайыбының) және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 жекжаттарының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тікелей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бағынысындағы жұмыс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фактілерін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анықталмаған. 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қағаздарын жүргізу 1С: Кәсіпорын, САК,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Битрикс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0135">
        <w:rPr>
          <w:rFonts w:ascii="Times New Roman" w:hAnsi="Times New Roman" w:cs="Times New Roman"/>
          <w:sz w:val="28"/>
          <w:szCs w:val="28"/>
        </w:rPr>
        <w:t>веб-порталы</w:t>
      </w:r>
      <w:proofErr w:type="spellEnd"/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ақпараттық жүйелерін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пайдалана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.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135">
        <w:rPr>
          <w:rFonts w:ascii="Times New Roman" w:hAnsi="Times New Roman" w:cs="Times New Roman"/>
          <w:sz w:val="28"/>
          <w:szCs w:val="28"/>
        </w:rPr>
        <w:t xml:space="preserve">Бөлімнің ұйымдастыру-басқару қызметін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нәтижелері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бөлім Қазақстан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Президентінің және өзге де күзетілетін адамдардың қызметін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үшін қажетті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жұмыстарды,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сондай-ақ Қазақстан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Президентінің және өзге де күзетілетін адамдарды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ң қатысуымен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өткізу үшін қажетті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жұмыстарды,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Қазақстан Республикасының заңнамасына сәйкес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ететіні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анықталды.</w:t>
      </w:r>
    </w:p>
    <w:p w:rsid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Жұмысты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мақсатында бөлім директордың 05.06.2024 жылғы №01/101 бұйрығымен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дирекцияның 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бөлімі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Ережесін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" (бұдан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–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), 01.06.2023 жылғы №04/102 бұйрығымен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дирекцияның 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жұмыстарды және </w:t>
      </w:r>
      <w:r w:rsidRPr="00B40135">
        <w:rPr>
          <w:rFonts w:ascii="Times New Roman" w:hAnsi="Times New Roman" w:cs="Times New Roman"/>
          <w:sz w:val="28"/>
          <w:szCs w:val="28"/>
        </w:rPr>
        <w:lastRenderedPageBreak/>
        <w:t xml:space="preserve">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жүргізу қағидаларын" (бұдан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>і – қағидалар) әзірледі және директордың 05.06.2023 жылғы № 04/102 бұйрығымен тұлғалар.</w:t>
      </w:r>
    </w:p>
    <w:p w:rsid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135" w:rsidRPr="007C3BD1" w:rsidRDefault="00B40135" w:rsidP="00B401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алуды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өткізу.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осы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процеске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дирекцияның басқа да құрылымдық бөлімшелері,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айтқанда, Дирекция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бөлімі, Өнді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істік-техникалық қызмет, инженерлік-техникалық қызмет,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жедел-мобильдік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қызмет,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сапаны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басқару қызметі, материалдық-техникалық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бөлімі,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ресми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қабылдауларды қамтамасыз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және қоғамдық тамақтану қызметі,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құпиялар, ақпараттық қауіпсізді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және жұмылдыру дайындығы қызметі,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қызметі және еңбек қауіпсіздігі және еңбекті қорғау қызметі.</w:t>
      </w:r>
    </w:p>
    <w:p w:rsidR="00B40135" w:rsidRP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Дирекция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объектілері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өздерінің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бөлім/қызмет бастығына қажеттілікке өтініш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. Бөлімнің/қызметтің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бастығы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жоспарына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өткізуге арналған өтінімді қалыптастыратын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жауапты-Дирекция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учаскелерінен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түсетін қажеттілікке арналған өтінімге сәйкес басшылықтың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тапсырмаларын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орындауға тапсырылған және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кейіннен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жүргізуге арналған өтінімді не Қ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ПІБ МГР өтінімін жасауға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тұлға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табылатын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құрылымдық бөлімшенің қызметкері) айқындайды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сәйкес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емлекеттік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Заңның 39-бабы 3-тармағының 32, 33-тармақтары.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Ережеге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сәйкес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тұлға өтінімді қалыптастырады,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Ережеде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айқындалған құрылымдық бөлімшелермен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келіседі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сондай-ақ оның өтінімін бекітудің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контрагент толық орындағ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оның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қадағалайды.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әсімі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Қағидаларға сәйкес жүзеге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асырылады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.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қолданыстағы шарттардың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тізілімін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зерделеу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 бұзушылықтар анықталды,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айтқанда: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- 1С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пп-ға сәйкес жасалған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жөніндегі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жоқ.32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аңның 39-бабы 3-тармағы (05.02.2024 ж. №59, 09.02.2024 ж. №75, 29.02.2024 ж. №108, 24.04.2024 ж. №198,); 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- 1С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порталында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жасалған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жоқ (01.11.2024 ж. №240570, 12.09.2024 ж. №240536);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өтінімдерді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басталғаннан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толық орындалғ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олардың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қадағаламайды, яғни "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күні" және "Шарттың нақты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орындалу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күні" бағандары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lastRenderedPageBreak/>
        <w:t>толтырылмайды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бұл Қағидалардың 7.1-тармақшасына сәйкес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толтыруға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жасалған күндер 1С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базасында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көрсетілген күнге сәйкес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келмейді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жеткізушімен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қажеттілігі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өтінімдер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асырылатын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тауарлар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мен көрсетілетін қызметтерді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алуға жасалған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өтінім беру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ақпарат 1С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базасына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енгізілмейді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осыған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сотқа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қою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ә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анықтау үшін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мерзімдерін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қадағалау мүмкін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;</w:t>
      </w:r>
    </w:p>
    <w:p w:rsidR="00B40135" w:rsidRP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Жауаптылар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өтінімдер мен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шарттар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журналын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жүргізбейді, сондай-ақ оның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қадағаламайды;</w:t>
      </w:r>
    </w:p>
    <w:p w:rsidR="00B40135" w:rsidRDefault="00B40135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1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Жауаптылар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бақылау бөліміне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келісуге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сондай-ақ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комплаенс-офицерге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өтінімді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нөмі</w:t>
      </w:r>
      <w:proofErr w:type="gramStart"/>
      <w:r w:rsidRPr="00B401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0135">
        <w:rPr>
          <w:rFonts w:ascii="Times New Roman" w:hAnsi="Times New Roman" w:cs="Times New Roman"/>
          <w:sz w:val="28"/>
          <w:szCs w:val="28"/>
        </w:rPr>
        <w:t xml:space="preserve">і мен жасалған күнінсіз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өтінімдер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, бұл оның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әрі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орындалуын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 xml:space="preserve"> қадағалауға мүмкіндік </w:t>
      </w:r>
      <w:proofErr w:type="spellStart"/>
      <w:r w:rsidRPr="00B40135">
        <w:rPr>
          <w:rFonts w:ascii="Times New Roman" w:hAnsi="Times New Roman" w:cs="Times New Roman"/>
          <w:sz w:val="28"/>
          <w:szCs w:val="28"/>
        </w:rPr>
        <w:t>бермейді</w:t>
      </w:r>
      <w:proofErr w:type="spellEnd"/>
      <w:r w:rsidRPr="00B40135">
        <w:rPr>
          <w:rFonts w:ascii="Times New Roman" w:hAnsi="Times New Roman" w:cs="Times New Roman"/>
          <w:sz w:val="28"/>
          <w:szCs w:val="28"/>
        </w:rPr>
        <w:t>.</w:t>
      </w:r>
    </w:p>
    <w:p w:rsidR="00B40135" w:rsidRDefault="00B40135" w:rsidP="00B401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135" w:rsidRDefault="00B40135" w:rsidP="00B401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135">
        <w:rPr>
          <w:rFonts w:ascii="Times New Roman" w:hAnsi="Times New Roman" w:cs="Times New Roman"/>
          <w:b/>
          <w:sz w:val="28"/>
          <w:szCs w:val="28"/>
        </w:rPr>
        <w:t>III.</w:t>
      </w:r>
      <w:r w:rsidRPr="00B40135">
        <w:rPr>
          <w:rFonts w:ascii="Times New Roman" w:hAnsi="Times New Roman" w:cs="Times New Roman"/>
          <w:b/>
          <w:sz w:val="28"/>
          <w:szCs w:val="28"/>
        </w:rPr>
        <w:tab/>
        <w:t>Қорытынды бө</w:t>
      </w:r>
      <w:proofErr w:type="gramStart"/>
      <w:r w:rsidRPr="00B40135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B40135">
        <w:rPr>
          <w:rFonts w:ascii="Times New Roman" w:hAnsi="Times New Roman" w:cs="Times New Roman"/>
          <w:b/>
          <w:sz w:val="28"/>
          <w:szCs w:val="28"/>
        </w:rPr>
        <w:t>ім.</w:t>
      </w:r>
    </w:p>
    <w:p w:rsidR="007C3BD1" w:rsidRPr="007C3BD1" w:rsidRDefault="007C3BD1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жүзеге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жемқорлық тәуекелдерінің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мақсатында құрылымдық бө</w:t>
      </w:r>
      <w:proofErr w:type="gramStart"/>
      <w:r w:rsidRPr="007C3BD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C3BD1">
        <w:rPr>
          <w:rFonts w:ascii="Times New Roman" w:hAnsi="Times New Roman" w:cs="Times New Roman"/>
          <w:sz w:val="28"/>
          <w:szCs w:val="28"/>
        </w:rPr>
        <w:t xml:space="preserve">імшелердің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басшыларына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бастамашысына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BD1" w:rsidRPr="007C3BD1" w:rsidRDefault="007C3BD1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1">
        <w:rPr>
          <w:rFonts w:ascii="Times New Roman" w:hAnsi="Times New Roman" w:cs="Times New Roman"/>
          <w:sz w:val="28"/>
          <w:szCs w:val="28"/>
        </w:rPr>
        <w:t>- анықталғ</w:t>
      </w:r>
      <w:proofErr w:type="gramStart"/>
      <w:r w:rsidRPr="007C3BD1">
        <w:rPr>
          <w:rFonts w:ascii="Times New Roman" w:hAnsi="Times New Roman" w:cs="Times New Roman"/>
          <w:sz w:val="28"/>
          <w:szCs w:val="28"/>
        </w:rPr>
        <w:t>ан б</w:t>
      </w:r>
      <w:proofErr w:type="gramEnd"/>
      <w:r w:rsidRPr="007C3BD1">
        <w:rPr>
          <w:rFonts w:ascii="Times New Roman" w:hAnsi="Times New Roman" w:cs="Times New Roman"/>
          <w:sz w:val="28"/>
          <w:szCs w:val="28"/>
        </w:rPr>
        <w:t xml:space="preserve">ұзушылықтарды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жою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және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түсіндіру жұмыстарын жүргізу;</w:t>
      </w:r>
    </w:p>
    <w:p w:rsidR="007C3BD1" w:rsidRPr="007C3BD1" w:rsidRDefault="007C3BD1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1">
        <w:rPr>
          <w:rFonts w:ascii="Times New Roman" w:hAnsi="Times New Roman" w:cs="Times New Roman"/>
          <w:sz w:val="28"/>
          <w:szCs w:val="28"/>
        </w:rPr>
        <w:t xml:space="preserve">- анықталған бұзушылықтарды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(оның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бастамашыларына</w:t>
      </w:r>
      <w:proofErr w:type="spellEnd"/>
      <w:proofErr w:type="gramStart"/>
      <w:r w:rsidRPr="007C3BD1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C3BD1">
        <w:rPr>
          <w:rFonts w:ascii="Times New Roman" w:hAnsi="Times New Roman" w:cs="Times New Roman"/>
          <w:sz w:val="28"/>
          <w:szCs w:val="28"/>
        </w:rPr>
        <w:t>емлекеттік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алуды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өткізуді бақылауды күшейту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құрылымдық бөлімшелерден ұсыныс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>;</w:t>
      </w:r>
    </w:p>
    <w:p w:rsidR="007C3BD1" w:rsidRDefault="007C3BD1" w:rsidP="007C3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BD1">
        <w:rPr>
          <w:rFonts w:ascii="Times New Roman" w:hAnsi="Times New Roman" w:cs="Times New Roman"/>
          <w:sz w:val="28"/>
          <w:szCs w:val="28"/>
        </w:rPr>
        <w:t>- жоғарыда аталған бұзушылық</w:t>
      </w:r>
      <w:proofErr w:type="gramStart"/>
      <w:r w:rsidRPr="007C3BD1">
        <w:rPr>
          <w:rFonts w:ascii="Times New Roman" w:hAnsi="Times New Roman" w:cs="Times New Roman"/>
          <w:sz w:val="28"/>
          <w:szCs w:val="28"/>
        </w:rPr>
        <w:t>тар</w:t>
      </w:r>
      <w:proofErr w:type="gramEnd"/>
      <w:r w:rsidRPr="007C3BD1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құрылымдық бөлімшелер қызметкерлерінің </w:t>
      </w:r>
      <w:proofErr w:type="spellStart"/>
      <w:r w:rsidRPr="007C3BD1">
        <w:rPr>
          <w:rFonts w:ascii="Times New Roman" w:hAnsi="Times New Roman" w:cs="Times New Roman"/>
          <w:sz w:val="28"/>
          <w:szCs w:val="28"/>
        </w:rPr>
        <w:t>жауапкершілігін</w:t>
      </w:r>
      <w:proofErr w:type="spellEnd"/>
      <w:r w:rsidRPr="007C3BD1">
        <w:rPr>
          <w:rFonts w:ascii="Times New Roman" w:hAnsi="Times New Roman" w:cs="Times New Roman"/>
          <w:sz w:val="28"/>
          <w:szCs w:val="28"/>
        </w:rPr>
        <w:t xml:space="preserve"> қарастыру.</w:t>
      </w:r>
    </w:p>
    <w:p w:rsidR="007C3BD1" w:rsidRDefault="007C3BD1" w:rsidP="007C3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3BD1" w:rsidRPr="007C3BD1" w:rsidRDefault="007C3BD1" w:rsidP="007C3B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Комплаенс-офицер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Тасов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3BD1" w:rsidRPr="007C3BD1" w:rsidRDefault="007C3BD1" w:rsidP="007C3B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D1" w:rsidRPr="007C3BD1" w:rsidRDefault="007C3BD1" w:rsidP="007C3B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D1">
        <w:rPr>
          <w:rFonts w:ascii="Times New Roman" w:hAnsi="Times New Roman" w:cs="Times New Roman"/>
          <w:b/>
          <w:sz w:val="28"/>
          <w:szCs w:val="28"/>
        </w:rPr>
        <w:t xml:space="preserve">МҚҚБ бастығы </w:t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  <w:t xml:space="preserve">М.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Махамбетов</w:t>
      </w:r>
      <w:proofErr w:type="spellEnd"/>
      <w:r w:rsidRPr="007C3B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BD1" w:rsidRPr="007C3BD1" w:rsidRDefault="007C3BD1" w:rsidP="007C3B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BD1" w:rsidRPr="007C3BD1" w:rsidRDefault="007C3BD1" w:rsidP="007C3B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BD1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</w:r>
      <w:r w:rsidRPr="007C3BD1">
        <w:rPr>
          <w:rFonts w:ascii="Times New Roman" w:hAnsi="Times New Roman" w:cs="Times New Roman"/>
          <w:b/>
          <w:sz w:val="28"/>
          <w:szCs w:val="28"/>
        </w:rPr>
        <w:tab/>
        <w:t xml:space="preserve">А. </w:t>
      </w:r>
      <w:proofErr w:type="spellStart"/>
      <w:r w:rsidRPr="007C3BD1">
        <w:rPr>
          <w:rFonts w:ascii="Times New Roman" w:hAnsi="Times New Roman" w:cs="Times New Roman"/>
          <w:b/>
          <w:sz w:val="28"/>
          <w:szCs w:val="28"/>
        </w:rPr>
        <w:t>Жаппар</w:t>
      </w:r>
      <w:proofErr w:type="spellEnd"/>
    </w:p>
    <w:sectPr w:rsidR="007C3BD1" w:rsidRPr="007C3BD1" w:rsidSect="007C3B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0135"/>
    <w:rsid w:val="00764582"/>
    <w:rsid w:val="007C3BD1"/>
    <w:rsid w:val="008C7388"/>
    <w:rsid w:val="00B40135"/>
    <w:rsid w:val="00DF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tasov_aa</dc:creator>
  <cp:keywords/>
  <dc:description/>
  <cp:lastModifiedBy>tasov_aa</cp:lastModifiedBy>
  <cp:revision>5</cp:revision>
  <dcterms:created xsi:type="dcterms:W3CDTF">2024-11-28T09:34:00Z</dcterms:created>
  <dcterms:modified xsi:type="dcterms:W3CDTF">2024-11-28T09:55:00Z</dcterms:modified>
</cp:coreProperties>
</file>